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6F77" w14:textId="77777777" w:rsidR="00792FE5" w:rsidRDefault="0019399A" w:rsidP="00792FE5">
      <w:pPr>
        <w:pStyle w:val="3"/>
        <w:spacing w:before="0" w:after="0"/>
        <w:ind w:left="0"/>
        <w:jc w:val="center"/>
        <w:rPr>
          <w:sz w:val="28"/>
          <w:szCs w:val="28"/>
        </w:rPr>
      </w:pPr>
      <w:bookmarkStart w:id="0" w:name="_Toc463804488"/>
      <w:r w:rsidRPr="00065815">
        <w:rPr>
          <w:sz w:val="28"/>
          <w:szCs w:val="28"/>
        </w:rPr>
        <w:t xml:space="preserve">Технические требования </w:t>
      </w:r>
      <w:r w:rsidR="006E1640">
        <w:rPr>
          <w:sz w:val="28"/>
          <w:szCs w:val="28"/>
        </w:rPr>
        <w:t>при работе с Системой тестирования функциональной грамотности учащихся</w:t>
      </w:r>
      <w:r w:rsidRPr="00065815">
        <w:rPr>
          <w:sz w:val="28"/>
          <w:szCs w:val="28"/>
        </w:rPr>
        <w:t xml:space="preserve"> </w:t>
      </w:r>
      <w:bookmarkEnd w:id="0"/>
      <w:r w:rsidR="006E1640">
        <w:rPr>
          <w:sz w:val="28"/>
          <w:szCs w:val="28"/>
        </w:rPr>
        <w:t>при проведении НИКО</w:t>
      </w:r>
    </w:p>
    <w:p w14:paraId="10789E74" w14:textId="7EEC60CC" w:rsidR="0019399A" w:rsidRDefault="00792FE5" w:rsidP="00792FE5">
      <w:pPr>
        <w:pStyle w:val="3"/>
        <w:spacing w:before="0"/>
        <w:ind w:left="0"/>
        <w:jc w:val="center"/>
        <w:rPr>
          <w:sz w:val="28"/>
          <w:szCs w:val="28"/>
        </w:rPr>
      </w:pPr>
      <w:r>
        <w:rPr>
          <w:sz w:val="28"/>
          <w:szCs w:val="28"/>
        </w:rPr>
        <w:t xml:space="preserve"> (далее – Система)</w:t>
      </w:r>
      <w:r w:rsidR="006E1640">
        <w:rPr>
          <w:sz w:val="28"/>
          <w:szCs w:val="28"/>
        </w:rPr>
        <w:t>.</w:t>
      </w:r>
    </w:p>
    <w:p w14:paraId="3C84CA4F" w14:textId="77777777" w:rsidR="006E1640" w:rsidRPr="000F5D54" w:rsidRDefault="006E1640" w:rsidP="006E1640">
      <w:pPr>
        <w:pStyle w:val="4"/>
        <w:jc w:val="both"/>
        <w:rPr>
          <w:sz w:val="28"/>
          <w:szCs w:val="28"/>
        </w:rPr>
      </w:pPr>
      <w:r w:rsidRPr="000F5D54">
        <w:rPr>
          <w:sz w:val="28"/>
          <w:szCs w:val="28"/>
        </w:rPr>
        <w:t>Технические требования на этапах подготовки и обработки результатов</w:t>
      </w:r>
    </w:p>
    <w:p w14:paraId="4D51FF35" w14:textId="77777777" w:rsidR="006E1640" w:rsidRPr="000F5D54" w:rsidRDefault="006E1640" w:rsidP="006E1640">
      <w:pPr>
        <w:shd w:val="clear" w:color="auto" w:fill="FFFFFF"/>
        <w:spacing w:line="273" w:lineRule="atLeast"/>
        <w:rPr>
          <w:sz w:val="28"/>
          <w:szCs w:val="28"/>
        </w:rPr>
      </w:pPr>
      <w:r w:rsidRPr="000F5D54">
        <w:rPr>
          <w:sz w:val="28"/>
          <w:szCs w:val="28"/>
        </w:rPr>
        <w:t>Наличие широкополосного доступа в Интернет для получения специализированного программного обеспечения (далее – ПО) и загрузки результатов (может быть на отдельном компьютере, не в аудитории, где проводятся процедуры исследований).</w:t>
      </w:r>
    </w:p>
    <w:p w14:paraId="5DB86B2B" w14:textId="77777777" w:rsidR="006E1640" w:rsidRPr="000F5D54" w:rsidRDefault="006E1640" w:rsidP="006E1640">
      <w:pPr>
        <w:pStyle w:val="4"/>
        <w:rPr>
          <w:sz w:val="28"/>
          <w:szCs w:val="28"/>
        </w:rPr>
      </w:pPr>
      <w:r w:rsidRPr="000F5D54">
        <w:rPr>
          <w:sz w:val="28"/>
          <w:szCs w:val="28"/>
        </w:rPr>
        <w:t>Характеристики технических устройств в аудитории проведения исследований</w:t>
      </w:r>
    </w:p>
    <w:p w14:paraId="06F44570" w14:textId="77777777" w:rsidR="006E1640" w:rsidRPr="000F5D54" w:rsidRDefault="006E1640" w:rsidP="006E1640"/>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6498"/>
      </w:tblGrid>
      <w:tr w:rsidR="006E1640" w:rsidRPr="000F5D54" w14:paraId="76AF4FDF" w14:textId="77777777" w:rsidTr="00BE1E10">
        <w:trPr>
          <w:tblHeader/>
          <w:jc w:val="center"/>
        </w:trPr>
        <w:tc>
          <w:tcPr>
            <w:tcW w:w="1384" w:type="dxa"/>
          </w:tcPr>
          <w:p w14:paraId="641893FB" w14:textId="77777777" w:rsidR="006E1640" w:rsidRPr="000F5D54" w:rsidRDefault="006E1640" w:rsidP="00BE1E10">
            <w:pPr>
              <w:pStyle w:val="a8"/>
              <w:spacing w:before="0" w:after="0"/>
              <w:rPr>
                <w:sz w:val="22"/>
                <w:szCs w:val="20"/>
              </w:rPr>
            </w:pPr>
            <w:r w:rsidRPr="000F5D54">
              <w:rPr>
                <w:sz w:val="22"/>
                <w:szCs w:val="20"/>
              </w:rPr>
              <w:t>Компонент</w:t>
            </w:r>
          </w:p>
        </w:tc>
        <w:tc>
          <w:tcPr>
            <w:tcW w:w="1843" w:type="dxa"/>
          </w:tcPr>
          <w:p w14:paraId="1DF1EA2A" w14:textId="77777777" w:rsidR="006E1640" w:rsidRPr="000F5D54" w:rsidRDefault="006E1640" w:rsidP="00BE1E10">
            <w:pPr>
              <w:pStyle w:val="a8"/>
              <w:spacing w:before="0" w:after="0"/>
              <w:rPr>
                <w:sz w:val="22"/>
                <w:szCs w:val="20"/>
              </w:rPr>
            </w:pPr>
            <w:r w:rsidRPr="000F5D54">
              <w:rPr>
                <w:sz w:val="22"/>
                <w:szCs w:val="20"/>
              </w:rPr>
              <w:t>Количество</w:t>
            </w:r>
          </w:p>
        </w:tc>
        <w:tc>
          <w:tcPr>
            <w:tcW w:w="6498" w:type="dxa"/>
          </w:tcPr>
          <w:p w14:paraId="64B108E6" w14:textId="77777777" w:rsidR="006E1640" w:rsidRPr="000F5D54" w:rsidRDefault="006E1640" w:rsidP="00BE1E10">
            <w:pPr>
              <w:pStyle w:val="a8"/>
              <w:spacing w:before="0" w:after="0"/>
              <w:ind w:firstLine="709"/>
              <w:jc w:val="center"/>
              <w:rPr>
                <w:sz w:val="22"/>
                <w:szCs w:val="20"/>
              </w:rPr>
            </w:pPr>
            <w:r w:rsidRPr="000F5D54">
              <w:rPr>
                <w:sz w:val="22"/>
                <w:szCs w:val="20"/>
              </w:rPr>
              <w:t>Конфигурация</w:t>
            </w:r>
          </w:p>
        </w:tc>
      </w:tr>
      <w:tr w:rsidR="006E1640" w:rsidRPr="000F5D54" w14:paraId="5BE55C13" w14:textId="77777777" w:rsidTr="00BE1E10">
        <w:trPr>
          <w:jc w:val="center"/>
        </w:trPr>
        <w:tc>
          <w:tcPr>
            <w:tcW w:w="1384" w:type="dxa"/>
          </w:tcPr>
          <w:p w14:paraId="3E980291" w14:textId="77777777" w:rsidR="006E1640" w:rsidRPr="000F5D54" w:rsidRDefault="006E1640" w:rsidP="00BE1E10">
            <w:pPr>
              <w:pStyle w:val="a8"/>
              <w:keepNext w:val="0"/>
              <w:spacing w:before="0" w:after="0"/>
              <w:jc w:val="both"/>
              <w:rPr>
                <w:b w:val="0"/>
                <w:sz w:val="22"/>
                <w:szCs w:val="20"/>
              </w:rPr>
            </w:pPr>
            <w:r w:rsidRPr="000F5D54">
              <w:rPr>
                <w:b w:val="0"/>
                <w:sz w:val="22"/>
                <w:szCs w:val="20"/>
              </w:rPr>
              <w:t>Рабочая станция участника</w:t>
            </w:r>
          </w:p>
          <w:p w14:paraId="68A74585" w14:textId="77777777" w:rsidR="006E1640" w:rsidRPr="000F5D54" w:rsidRDefault="006E1640" w:rsidP="00BE1E10">
            <w:pPr>
              <w:pStyle w:val="a8"/>
              <w:keepNext w:val="0"/>
              <w:spacing w:before="0" w:after="0"/>
              <w:jc w:val="both"/>
              <w:rPr>
                <w:b w:val="0"/>
                <w:sz w:val="22"/>
                <w:szCs w:val="20"/>
              </w:rPr>
            </w:pPr>
            <w:r w:rsidRPr="000F5D54">
              <w:rPr>
                <w:b w:val="0"/>
                <w:sz w:val="22"/>
                <w:szCs w:val="20"/>
              </w:rPr>
              <w:t xml:space="preserve">(обучающегося) </w:t>
            </w:r>
          </w:p>
        </w:tc>
        <w:tc>
          <w:tcPr>
            <w:tcW w:w="1843" w:type="dxa"/>
          </w:tcPr>
          <w:p w14:paraId="7422FF24" w14:textId="77777777" w:rsidR="006E1640" w:rsidRPr="000F5D54" w:rsidRDefault="006E1640" w:rsidP="00BE1E10">
            <w:pPr>
              <w:pStyle w:val="a8"/>
              <w:keepNext w:val="0"/>
              <w:spacing w:before="0" w:after="0"/>
              <w:rPr>
                <w:b w:val="0"/>
                <w:sz w:val="22"/>
                <w:szCs w:val="20"/>
              </w:rPr>
            </w:pPr>
            <w:r w:rsidRPr="000F5D54">
              <w:rPr>
                <w:b w:val="0"/>
                <w:sz w:val="22"/>
                <w:szCs w:val="20"/>
              </w:rPr>
              <w:t xml:space="preserve">До 20-и (за исключением резервной на каждую аудиторию проведения) </w:t>
            </w:r>
          </w:p>
        </w:tc>
        <w:tc>
          <w:tcPr>
            <w:tcW w:w="6498" w:type="dxa"/>
          </w:tcPr>
          <w:p w14:paraId="7DA303A2" w14:textId="77777777" w:rsidR="006E1640" w:rsidRPr="000F5D54" w:rsidRDefault="006E1640" w:rsidP="00BE1E10">
            <w:pPr>
              <w:pStyle w:val="a8"/>
              <w:keepNext w:val="0"/>
              <w:spacing w:before="0" w:after="0"/>
              <w:ind w:firstLine="350"/>
              <w:jc w:val="both"/>
              <w:rPr>
                <w:sz w:val="22"/>
                <w:szCs w:val="20"/>
              </w:rPr>
            </w:pPr>
            <w:r w:rsidRPr="000F5D54">
              <w:rPr>
                <w:sz w:val="22"/>
                <w:szCs w:val="20"/>
              </w:rPr>
              <w:t xml:space="preserve">Операционная система: </w:t>
            </w:r>
            <w:r w:rsidRPr="000F5D54">
              <w:rPr>
                <w:b w:val="0"/>
                <w:sz w:val="22"/>
                <w:szCs w:val="20"/>
              </w:rPr>
              <w:t>Windows 7 / 8 / 10 платформы: ia32 (x86), x64</w:t>
            </w:r>
            <w:r w:rsidRPr="000F5D54">
              <w:rPr>
                <w:sz w:val="22"/>
                <w:szCs w:val="20"/>
              </w:rPr>
              <w:t>.</w:t>
            </w:r>
          </w:p>
          <w:p w14:paraId="71CF4BEB"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Процессор</w:t>
            </w:r>
            <w:r w:rsidRPr="000F5D54">
              <w:rPr>
                <w:b w:val="0"/>
                <w:sz w:val="22"/>
                <w:szCs w:val="20"/>
              </w:rPr>
              <w:t xml:space="preserve">: </w:t>
            </w:r>
          </w:p>
          <w:p w14:paraId="38A07021"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Минимальная конфигурация: одноядерный, частота 2,5 ГГц.</w:t>
            </w:r>
          </w:p>
          <w:p w14:paraId="7DFA8245"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Рекомендуемая конфигурация: четырёхъядерный, частота от 3,0 ГГц.</w:t>
            </w:r>
          </w:p>
          <w:p w14:paraId="0E647A92"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Оперативная память</w:t>
            </w:r>
            <w:r w:rsidRPr="000F5D54">
              <w:rPr>
                <w:b w:val="0"/>
                <w:sz w:val="22"/>
                <w:szCs w:val="20"/>
              </w:rPr>
              <w:t xml:space="preserve">: </w:t>
            </w:r>
          </w:p>
          <w:p w14:paraId="3FBEDCED"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Минимальный объем: 512 Мбайт.</w:t>
            </w:r>
          </w:p>
          <w:p w14:paraId="182E382E"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Рекомендуемый объем: 8 Гбайт.</w:t>
            </w:r>
          </w:p>
          <w:p w14:paraId="402E0C83"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Свободное дисковое пространство</w:t>
            </w:r>
            <w:r w:rsidRPr="000F5D54">
              <w:rPr>
                <w:b w:val="0"/>
                <w:sz w:val="22"/>
                <w:szCs w:val="20"/>
              </w:rPr>
              <w:t>: от 5 Гб.</w:t>
            </w:r>
          </w:p>
          <w:p w14:paraId="41A2C239"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Видеоадаптер:</w:t>
            </w:r>
            <w:r w:rsidRPr="000F5D54">
              <w:rPr>
                <w:b w:val="0"/>
                <w:sz w:val="22"/>
                <w:szCs w:val="20"/>
              </w:rPr>
              <w:t xml:space="preserve"> интегрированный либо дискретный, не ниже 1024 Мб.</w:t>
            </w:r>
          </w:p>
          <w:p w14:paraId="1C01ED3C" w14:textId="77777777" w:rsidR="006E1640" w:rsidRPr="000F5D54" w:rsidRDefault="006E1640" w:rsidP="00BE1E10">
            <w:pPr>
              <w:pStyle w:val="a8"/>
              <w:keepNext w:val="0"/>
              <w:spacing w:before="0" w:after="0"/>
              <w:ind w:firstLine="350"/>
              <w:jc w:val="both"/>
              <w:rPr>
                <w:sz w:val="22"/>
                <w:szCs w:val="20"/>
              </w:rPr>
            </w:pPr>
            <w:r w:rsidRPr="000F5D54">
              <w:rPr>
                <w:rFonts w:ascii="Arial" w:hAnsi="Arial" w:cs="Arial"/>
                <w:color w:val="313234"/>
              </w:rPr>
              <w:t> </w:t>
            </w:r>
            <w:r w:rsidRPr="000F5D54">
              <w:rPr>
                <w:sz w:val="22"/>
                <w:szCs w:val="20"/>
              </w:rPr>
              <w:t>Канал с пропускной способностью от 512 кбит/с;</w:t>
            </w:r>
          </w:p>
          <w:p w14:paraId="10F6D930" w14:textId="77777777" w:rsidR="006E1640" w:rsidRPr="000F5D54" w:rsidRDefault="006E1640" w:rsidP="00BE1E10">
            <w:pPr>
              <w:pStyle w:val="a8"/>
              <w:keepNext w:val="0"/>
              <w:spacing w:before="0" w:after="0"/>
              <w:ind w:firstLine="350"/>
              <w:jc w:val="both"/>
              <w:rPr>
                <w:sz w:val="22"/>
                <w:szCs w:val="20"/>
              </w:rPr>
            </w:pPr>
            <w:r w:rsidRPr="000F5D54">
              <w:rPr>
                <w:sz w:val="22"/>
                <w:szCs w:val="20"/>
              </w:rPr>
              <w:t>Дополнительное ПО (устанавливается дополнительно, по необходимости)</w:t>
            </w:r>
          </w:p>
          <w:p w14:paraId="68F6B75D" w14:textId="77777777" w:rsidR="006E1640" w:rsidRPr="000F5D54" w:rsidRDefault="006E1640" w:rsidP="00BE1E10">
            <w:pPr>
              <w:pStyle w:val="a8"/>
              <w:keepNext w:val="0"/>
              <w:spacing w:before="0" w:after="0"/>
              <w:ind w:firstLine="350"/>
              <w:jc w:val="both"/>
              <w:rPr>
                <w:sz w:val="22"/>
                <w:szCs w:val="20"/>
              </w:rPr>
            </w:pPr>
            <w:r w:rsidRPr="000F5D54">
              <w:rPr>
                <w:sz w:val="22"/>
                <w:szCs w:val="20"/>
              </w:rPr>
              <w:t>Наличие локальной сети и Интернет.</w:t>
            </w:r>
          </w:p>
        </w:tc>
      </w:tr>
      <w:tr w:rsidR="006E1640" w:rsidRPr="00687E4C" w14:paraId="30EE72B1" w14:textId="77777777" w:rsidTr="00BE1E10">
        <w:trPr>
          <w:jc w:val="center"/>
        </w:trPr>
        <w:tc>
          <w:tcPr>
            <w:tcW w:w="1384" w:type="dxa"/>
          </w:tcPr>
          <w:p w14:paraId="090A3752" w14:textId="77777777" w:rsidR="006E1640" w:rsidRPr="000F5D54" w:rsidRDefault="006E1640" w:rsidP="00BE1E10">
            <w:pPr>
              <w:pStyle w:val="a8"/>
              <w:keepNext w:val="0"/>
              <w:spacing w:before="0" w:after="0"/>
              <w:jc w:val="both"/>
              <w:rPr>
                <w:b w:val="0"/>
                <w:sz w:val="22"/>
                <w:szCs w:val="20"/>
              </w:rPr>
            </w:pPr>
            <w:bookmarkStart w:id="1" w:name="_Hlk138334565"/>
            <w:r w:rsidRPr="000F5D54">
              <w:rPr>
                <w:b w:val="0"/>
                <w:sz w:val="22"/>
                <w:szCs w:val="20"/>
              </w:rPr>
              <w:t>Отдельный компьютер</w:t>
            </w:r>
          </w:p>
          <w:p w14:paraId="67F90646" w14:textId="77777777" w:rsidR="006E1640" w:rsidRPr="000F5D54" w:rsidRDefault="006E1640" w:rsidP="00BE1E10">
            <w:pPr>
              <w:pStyle w:val="a8"/>
              <w:keepNext w:val="0"/>
              <w:spacing w:before="0" w:after="0"/>
              <w:jc w:val="both"/>
              <w:rPr>
                <w:b w:val="0"/>
                <w:sz w:val="22"/>
                <w:szCs w:val="20"/>
              </w:rPr>
            </w:pPr>
            <w:r w:rsidRPr="000F5D54">
              <w:rPr>
                <w:b w:val="0"/>
                <w:sz w:val="22"/>
                <w:szCs w:val="20"/>
              </w:rPr>
              <w:t>(педагогического работника)</w:t>
            </w:r>
          </w:p>
        </w:tc>
        <w:tc>
          <w:tcPr>
            <w:tcW w:w="1843" w:type="dxa"/>
          </w:tcPr>
          <w:p w14:paraId="5772A231" w14:textId="77777777" w:rsidR="006E1640" w:rsidRPr="000F5D54" w:rsidRDefault="006E1640" w:rsidP="00BE1E10">
            <w:pPr>
              <w:pStyle w:val="a8"/>
              <w:keepNext w:val="0"/>
              <w:spacing w:before="0" w:after="0"/>
              <w:rPr>
                <w:b w:val="0"/>
                <w:sz w:val="22"/>
                <w:szCs w:val="20"/>
              </w:rPr>
            </w:pPr>
            <w:r w:rsidRPr="000F5D54">
              <w:rPr>
                <w:b w:val="0"/>
                <w:sz w:val="22"/>
                <w:szCs w:val="20"/>
              </w:rPr>
              <w:t>До 2-х (за исключением резервного на каждую аудиторию проведения)</w:t>
            </w:r>
          </w:p>
        </w:tc>
        <w:tc>
          <w:tcPr>
            <w:tcW w:w="6498" w:type="dxa"/>
          </w:tcPr>
          <w:p w14:paraId="63C507D1" w14:textId="77777777" w:rsidR="006E1640" w:rsidRPr="000F5D54" w:rsidRDefault="006E1640" w:rsidP="00BE1E10">
            <w:pPr>
              <w:pStyle w:val="a8"/>
              <w:keepNext w:val="0"/>
              <w:spacing w:before="0" w:after="0"/>
              <w:ind w:firstLine="350"/>
              <w:jc w:val="both"/>
              <w:rPr>
                <w:sz w:val="22"/>
                <w:szCs w:val="20"/>
              </w:rPr>
            </w:pPr>
            <w:r w:rsidRPr="000F5D54">
              <w:rPr>
                <w:sz w:val="22"/>
                <w:szCs w:val="20"/>
              </w:rPr>
              <w:t xml:space="preserve">Операционная система: </w:t>
            </w:r>
            <w:r w:rsidRPr="000F5D54">
              <w:rPr>
                <w:b w:val="0"/>
                <w:sz w:val="22"/>
                <w:szCs w:val="20"/>
              </w:rPr>
              <w:t>Windows 7 / 8 / 10 платформы: ia32 (x86), x64</w:t>
            </w:r>
            <w:r w:rsidRPr="000F5D54">
              <w:rPr>
                <w:sz w:val="22"/>
                <w:szCs w:val="20"/>
              </w:rPr>
              <w:t>.</w:t>
            </w:r>
          </w:p>
          <w:p w14:paraId="18C9CAD9"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Процессор</w:t>
            </w:r>
            <w:r w:rsidRPr="000F5D54">
              <w:rPr>
                <w:b w:val="0"/>
                <w:sz w:val="22"/>
                <w:szCs w:val="20"/>
              </w:rPr>
              <w:t xml:space="preserve">: </w:t>
            </w:r>
          </w:p>
          <w:p w14:paraId="1077AC38"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Минимальная конфигурация: одноядерный, частота 2,5 ГГц.</w:t>
            </w:r>
          </w:p>
          <w:p w14:paraId="5A169B76"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Рекомендуемая конфигурация: четырёхъядерный, минимальная частота 3,0 ГГц.</w:t>
            </w:r>
          </w:p>
          <w:p w14:paraId="3056E3C5"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Оперативная память</w:t>
            </w:r>
            <w:r w:rsidRPr="000F5D54">
              <w:rPr>
                <w:b w:val="0"/>
                <w:sz w:val="22"/>
                <w:szCs w:val="20"/>
              </w:rPr>
              <w:t xml:space="preserve">: </w:t>
            </w:r>
          </w:p>
          <w:p w14:paraId="106CD79C"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Минимальный объем: 512 Мбайт.</w:t>
            </w:r>
          </w:p>
          <w:p w14:paraId="3A982362" w14:textId="77777777" w:rsidR="006E1640" w:rsidRPr="000F5D54" w:rsidRDefault="006E1640" w:rsidP="00BE1E10">
            <w:pPr>
              <w:pStyle w:val="a8"/>
              <w:keepNext w:val="0"/>
              <w:spacing w:before="0" w:after="0"/>
              <w:ind w:firstLine="350"/>
              <w:jc w:val="both"/>
              <w:rPr>
                <w:b w:val="0"/>
                <w:sz w:val="22"/>
                <w:szCs w:val="20"/>
              </w:rPr>
            </w:pPr>
            <w:r w:rsidRPr="000F5D54">
              <w:rPr>
                <w:b w:val="0"/>
                <w:sz w:val="22"/>
                <w:szCs w:val="20"/>
              </w:rPr>
              <w:t>Рекомендуемый объем: 8 Гбайт.</w:t>
            </w:r>
          </w:p>
          <w:p w14:paraId="79924AC7"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Свободное дисковое пространство</w:t>
            </w:r>
            <w:r w:rsidRPr="000F5D54">
              <w:rPr>
                <w:b w:val="0"/>
                <w:sz w:val="22"/>
                <w:szCs w:val="20"/>
              </w:rPr>
              <w:t>: от 5 Гб.</w:t>
            </w:r>
          </w:p>
          <w:p w14:paraId="7C4BAEDF"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Видеоадаптер:</w:t>
            </w:r>
            <w:r w:rsidRPr="000F5D54">
              <w:rPr>
                <w:b w:val="0"/>
                <w:sz w:val="22"/>
                <w:szCs w:val="20"/>
              </w:rPr>
              <w:t xml:space="preserve"> интегрированный либо дискретный, не ниже 1024 Мб.</w:t>
            </w:r>
          </w:p>
          <w:p w14:paraId="7E80A781"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Сканер:</w:t>
            </w:r>
            <w:r w:rsidRPr="000F5D54">
              <w:rPr>
                <w:b w:val="0"/>
                <w:sz w:val="22"/>
                <w:szCs w:val="20"/>
              </w:rPr>
              <w:t xml:space="preserve"> Формат листа А4 (210х297 мм), разрешение: не менее 1200х1200 </w:t>
            </w:r>
            <w:r w:rsidRPr="000F5D54">
              <w:rPr>
                <w:b w:val="0"/>
                <w:sz w:val="22"/>
                <w:szCs w:val="20"/>
                <w:lang w:val="en-US"/>
              </w:rPr>
              <w:t>dpi</w:t>
            </w:r>
          </w:p>
          <w:p w14:paraId="28A701DE" w14:textId="77777777" w:rsidR="006E1640" w:rsidRPr="000F5D54" w:rsidRDefault="006E1640" w:rsidP="00BE1E10">
            <w:pPr>
              <w:pStyle w:val="a8"/>
              <w:keepNext w:val="0"/>
              <w:spacing w:before="0" w:after="0"/>
              <w:ind w:firstLine="350"/>
              <w:jc w:val="both"/>
              <w:rPr>
                <w:b w:val="0"/>
                <w:sz w:val="22"/>
                <w:szCs w:val="20"/>
              </w:rPr>
            </w:pPr>
            <w:r w:rsidRPr="000F5D54">
              <w:rPr>
                <w:sz w:val="22"/>
                <w:szCs w:val="20"/>
              </w:rPr>
              <w:t>Канал с пропускной способностью от 1024 кбит/с;</w:t>
            </w:r>
          </w:p>
          <w:p w14:paraId="29FF5AD2" w14:textId="77777777" w:rsidR="006E1640" w:rsidRPr="000F5D54" w:rsidRDefault="006E1640" w:rsidP="00BE1E10">
            <w:pPr>
              <w:pStyle w:val="a8"/>
              <w:keepNext w:val="0"/>
              <w:spacing w:before="0" w:after="0"/>
              <w:ind w:firstLine="350"/>
              <w:jc w:val="both"/>
              <w:rPr>
                <w:sz w:val="22"/>
                <w:szCs w:val="20"/>
              </w:rPr>
            </w:pPr>
            <w:r w:rsidRPr="000F5D54">
              <w:rPr>
                <w:sz w:val="22"/>
                <w:szCs w:val="20"/>
              </w:rPr>
              <w:t>Дополнительное ПО (устанавливается дополнительно, по необходимости)</w:t>
            </w:r>
          </w:p>
          <w:p w14:paraId="444BF478" w14:textId="77777777" w:rsidR="006E1640" w:rsidRPr="00687E4C" w:rsidRDefault="006E1640" w:rsidP="00BE1E10">
            <w:pPr>
              <w:pStyle w:val="a8"/>
              <w:keepNext w:val="0"/>
              <w:spacing w:before="0" w:after="0"/>
              <w:ind w:firstLine="350"/>
              <w:jc w:val="both"/>
              <w:rPr>
                <w:b w:val="0"/>
                <w:sz w:val="22"/>
                <w:szCs w:val="20"/>
              </w:rPr>
            </w:pPr>
            <w:r w:rsidRPr="000F5D54">
              <w:rPr>
                <w:sz w:val="22"/>
                <w:szCs w:val="20"/>
              </w:rPr>
              <w:t>Наличие доступа к сети Интернет.</w:t>
            </w:r>
          </w:p>
        </w:tc>
      </w:tr>
      <w:bookmarkEnd w:id="1"/>
    </w:tbl>
    <w:p w14:paraId="46B2B4A3" w14:textId="4D09EDC0" w:rsidR="006E1640" w:rsidRDefault="006E1640" w:rsidP="006E1640"/>
    <w:p w14:paraId="10F2CABA" w14:textId="4D57EB3B" w:rsidR="006E1640" w:rsidRDefault="006E1640" w:rsidP="006E1640"/>
    <w:p w14:paraId="40E80FF9" w14:textId="21B99F9F" w:rsidR="006E1640" w:rsidRDefault="006E1640" w:rsidP="006E1640"/>
    <w:p w14:paraId="692D5A45" w14:textId="77777777" w:rsidR="006E1640" w:rsidRDefault="006E1640" w:rsidP="006E1640"/>
    <w:p w14:paraId="50C89DDE" w14:textId="77777777" w:rsidR="006E1640" w:rsidRPr="00F02645" w:rsidRDefault="006E1640" w:rsidP="006E1640">
      <w:pPr>
        <w:rPr>
          <w:i/>
          <w:iCs/>
          <w:u w:val="single"/>
        </w:rPr>
      </w:pPr>
      <w:r w:rsidRPr="00F02645">
        <w:rPr>
          <w:i/>
          <w:iCs/>
          <w:u w:val="single"/>
        </w:rPr>
        <w:lastRenderedPageBreak/>
        <w:t>Дополнительное ПО (файрволл, браузер):</w:t>
      </w:r>
    </w:p>
    <w:p w14:paraId="3B5D2085" w14:textId="77777777" w:rsidR="006E1640" w:rsidRPr="00F02645" w:rsidRDefault="006E1640" w:rsidP="006E1640">
      <w:r w:rsidRPr="00F02645">
        <w:t>Браузеры</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6186"/>
      </w:tblGrid>
      <w:tr w:rsidR="00792FE5" w:rsidRPr="00121CC5" w14:paraId="1C81E379" w14:textId="77777777" w:rsidTr="002E28E5">
        <w:trPr>
          <w:trHeight w:val="2034"/>
          <w:jc w:val="center"/>
        </w:trPr>
        <w:tc>
          <w:tcPr>
            <w:tcW w:w="1696" w:type="dxa"/>
          </w:tcPr>
          <w:p w14:paraId="7EB5641B" w14:textId="77777777" w:rsidR="00792FE5" w:rsidRDefault="00792FE5" w:rsidP="00BE1E10">
            <w:pPr>
              <w:ind w:firstLine="0"/>
              <w:rPr>
                <w:rFonts w:eastAsiaTheme="minorHAnsi" w:cstheme="minorBidi"/>
                <w:sz w:val="22"/>
                <w:szCs w:val="20"/>
                <w:lang w:eastAsia="en-US"/>
              </w:rPr>
            </w:pPr>
            <w:r w:rsidRPr="00121CC5">
              <w:rPr>
                <w:rFonts w:eastAsiaTheme="minorHAnsi" w:cstheme="minorBidi"/>
                <w:sz w:val="22"/>
                <w:szCs w:val="20"/>
                <w:lang w:eastAsia="en-US"/>
              </w:rPr>
              <w:t>О</w:t>
            </w:r>
            <w:r>
              <w:rPr>
                <w:rFonts w:eastAsiaTheme="minorHAnsi" w:cstheme="minorBidi"/>
                <w:sz w:val="22"/>
                <w:szCs w:val="20"/>
                <w:lang w:eastAsia="en-US"/>
              </w:rPr>
              <w:t>перационная система</w:t>
            </w:r>
            <w:r>
              <w:t xml:space="preserve"> </w:t>
            </w:r>
            <w:r w:rsidRPr="00C54351">
              <w:t>Windows</w:t>
            </w:r>
            <w:r w:rsidRPr="00121CC5">
              <w:rPr>
                <w:rFonts w:eastAsiaTheme="minorHAnsi" w:cstheme="minorBidi"/>
                <w:sz w:val="22"/>
                <w:szCs w:val="20"/>
                <w:lang w:eastAsia="en-US"/>
              </w:rPr>
              <w:t xml:space="preserve"> 7 / 8</w:t>
            </w:r>
          </w:p>
          <w:p w14:paraId="0FCE5F31" w14:textId="77777777" w:rsidR="00792FE5" w:rsidRPr="00121CC5" w:rsidRDefault="00792FE5" w:rsidP="00BE1E10">
            <w:pPr>
              <w:ind w:firstLine="0"/>
              <w:rPr>
                <w:rFonts w:eastAsiaTheme="minorHAnsi" w:cstheme="minorBidi"/>
                <w:b/>
                <w:sz w:val="22"/>
                <w:szCs w:val="20"/>
                <w:lang w:eastAsia="en-US"/>
              </w:rPr>
            </w:pPr>
            <w:r w:rsidRPr="00121CC5">
              <w:rPr>
                <w:rFonts w:eastAsiaTheme="minorHAnsi" w:cstheme="minorBidi"/>
                <w:sz w:val="22"/>
                <w:szCs w:val="20"/>
                <w:lang w:eastAsia="en-US"/>
              </w:rPr>
              <w:t>платформы: ia32 (x86), x64</w:t>
            </w:r>
            <w:r w:rsidRPr="00121CC5">
              <w:rPr>
                <w:rFonts w:eastAsiaTheme="minorHAnsi" w:cstheme="minorBidi"/>
                <w:b/>
                <w:sz w:val="22"/>
                <w:szCs w:val="20"/>
                <w:lang w:eastAsia="en-US"/>
              </w:rPr>
              <w:t>.</w:t>
            </w:r>
          </w:p>
          <w:p w14:paraId="7B26862E" w14:textId="77777777" w:rsidR="00792FE5" w:rsidRPr="00121CC5" w:rsidRDefault="00792FE5" w:rsidP="00BE1E10">
            <w:pPr>
              <w:ind w:firstLine="0"/>
              <w:rPr>
                <w:rFonts w:eastAsiaTheme="minorHAnsi" w:cstheme="minorBidi"/>
                <w:sz w:val="22"/>
                <w:szCs w:val="20"/>
                <w:lang w:eastAsia="en-US"/>
              </w:rPr>
            </w:pPr>
          </w:p>
        </w:tc>
        <w:tc>
          <w:tcPr>
            <w:tcW w:w="1843" w:type="dxa"/>
          </w:tcPr>
          <w:p w14:paraId="1AD1CDA7" w14:textId="77777777" w:rsidR="000F5D54" w:rsidRPr="002A1880" w:rsidRDefault="000F5D54" w:rsidP="000F5D54">
            <w:pPr>
              <w:ind w:firstLine="0"/>
              <w:jc w:val="left"/>
              <w:rPr>
                <w:rFonts w:eastAsiaTheme="minorHAnsi" w:cstheme="minorBidi"/>
                <w:sz w:val="22"/>
                <w:szCs w:val="20"/>
                <w:lang w:eastAsia="en-US"/>
              </w:rPr>
            </w:pPr>
            <w:r>
              <w:rPr>
                <w:rFonts w:eastAsiaTheme="minorHAnsi" w:cstheme="minorBidi"/>
                <w:sz w:val="22"/>
                <w:szCs w:val="20"/>
                <w:lang w:val="be-BY" w:eastAsia="en-US"/>
              </w:rPr>
              <w:t>Браузер</w:t>
            </w:r>
            <w:r>
              <w:rPr>
                <w:rFonts w:eastAsiaTheme="minorHAnsi" w:cstheme="minorBidi"/>
                <w:sz w:val="22"/>
                <w:szCs w:val="20"/>
                <w:lang w:eastAsia="en-US"/>
              </w:rPr>
              <w:t xml:space="preserve"> </w:t>
            </w:r>
            <w:r>
              <w:rPr>
                <w:rFonts w:eastAsiaTheme="minorHAnsi" w:cstheme="minorBidi"/>
                <w:sz w:val="22"/>
                <w:szCs w:val="20"/>
                <w:lang w:val="en-US" w:eastAsia="en-US"/>
              </w:rPr>
              <w:t>Google</w:t>
            </w:r>
            <w:r w:rsidRPr="002A1880">
              <w:rPr>
                <w:rFonts w:eastAsiaTheme="minorHAnsi" w:cstheme="minorBidi"/>
                <w:sz w:val="22"/>
                <w:szCs w:val="20"/>
                <w:lang w:eastAsia="en-US"/>
              </w:rPr>
              <w:t xml:space="preserve"> </w:t>
            </w:r>
            <w:r>
              <w:rPr>
                <w:rFonts w:eastAsiaTheme="minorHAnsi" w:cstheme="minorBidi"/>
                <w:sz w:val="22"/>
                <w:szCs w:val="20"/>
                <w:lang w:val="en-US" w:eastAsia="en-US"/>
              </w:rPr>
              <w:t>Chrome</w:t>
            </w:r>
          </w:p>
          <w:p w14:paraId="02690195" w14:textId="3B7A1FA2" w:rsidR="00792FE5" w:rsidRPr="00121CC5" w:rsidRDefault="00792FE5" w:rsidP="00792FE5">
            <w:pPr>
              <w:ind w:firstLine="0"/>
              <w:jc w:val="left"/>
              <w:rPr>
                <w:rFonts w:eastAsiaTheme="minorHAnsi" w:cstheme="minorBidi"/>
                <w:sz w:val="22"/>
                <w:szCs w:val="20"/>
                <w:lang w:eastAsia="en-US"/>
              </w:rPr>
            </w:pPr>
          </w:p>
        </w:tc>
        <w:tc>
          <w:tcPr>
            <w:tcW w:w="6186" w:type="dxa"/>
          </w:tcPr>
          <w:p w14:paraId="58458D30" w14:textId="77777777" w:rsidR="00792FE5" w:rsidRPr="00121CC5" w:rsidRDefault="00792FE5" w:rsidP="00BE1E10">
            <w:pPr>
              <w:ind w:firstLine="350"/>
              <w:rPr>
                <w:rFonts w:eastAsiaTheme="minorHAnsi" w:cstheme="minorBidi"/>
                <w:sz w:val="22"/>
                <w:szCs w:val="20"/>
                <w:lang w:eastAsia="en-US"/>
              </w:rPr>
            </w:pPr>
            <w:r w:rsidRPr="009C79ED">
              <w:rPr>
                <w:rFonts w:eastAsiaTheme="minorHAnsi" w:cstheme="minorBidi"/>
                <w:b/>
                <w:sz w:val="22"/>
                <w:szCs w:val="20"/>
                <w:lang w:eastAsia="en-US"/>
              </w:rPr>
              <w:t>Процессор</w:t>
            </w:r>
            <w:r w:rsidRPr="009C79ED">
              <w:rPr>
                <w:rFonts w:eastAsiaTheme="minorHAnsi" w:cstheme="minorBidi"/>
                <w:b/>
                <w:sz w:val="22"/>
                <w:szCs w:val="20"/>
                <w:lang w:eastAsia="en-US"/>
              </w:rPr>
              <w:tab/>
            </w:r>
            <w:r>
              <w:rPr>
                <w:rFonts w:eastAsiaTheme="minorHAnsi" w:cstheme="minorBidi"/>
                <w:b/>
                <w:sz w:val="22"/>
                <w:szCs w:val="20"/>
                <w:lang w:eastAsia="en-US"/>
              </w:rPr>
              <w:tab/>
            </w:r>
            <w:r w:rsidRPr="009C79ED">
              <w:rPr>
                <w:rFonts w:eastAsiaTheme="minorHAnsi" w:cstheme="minorBidi"/>
                <w:sz w:val="22"/>
                <w:szCs w:val="20"/>
                <w:lang w:eastAsia="en-US"/>
              </w:rPr>
              <w:t>Intel Pentium 4 и выше</w:t>
            </w:r>
            <w:r>
              <w:rPr>
                <w:rFonts w:eastAsiaTheme="minorHAnsi" w:cstheme="minorBidi"/>
                <w:sz w:val="22"/>
                <w:szCs w:val="20"/>
                <w:lang w:eastAsia="en-US"/>
              </w:rPr>
              <w:t>.</w:t>
            </w:r>
          </w:p>
          <w:p w14:paraId="7F463D4E" w14:textId="77777777" w:rsidR="00792FE5" w:rsidRPr="00121CC5" w:rsidRDefault="00792FE5" w:rsidP="00BE1E10">
            <w:pPr>
              <w:ind w:firstLine="350"/>
              <w:rPr>
                <w:rFonts w:eastAsiaTheme="minorHAnsi" w:cstheme="minorBidi"/>
                <w:sz w:val="22"/>
                <w:szCs w:val="20"/>
                <w:lang w:val="be-BY" w:eastAsia="en-US"/>
              </w:rPr>
            </w:pPr>
            <w:r w:rsidRPr="00121CC5">
              <w:rPr>
                <w:rFonts w:eastAsiaTheme="minorHAnsi" w:cstheme="minorBidi"/>
                <w:b/>
                <w:sz w:val="22"/>
                <w:szCs w:val="20"/>
                <w:lang w:eastAsia="en-US"/>
              </w:rPr>
              <w:t>Оперативная память</w:t>
            </w:r>
            <w:r w:rsidRPr="00121CC5">
              <w:rPr>
                <w:rFonts w:eastAsiaTheme="minorHAnsi" w:cstheme="minorBidi"/>
                <w:sz w:val="22"/>
                <w:szCs w:val="20"/>
                <w:lang w:eastAsia="en-US"/>
              </w:rPr>
              <w:t xml:space="preserve">: </w:t>
            </w:r>
            <w:r>
              <w:rPr>
                <w:rFonts w:eastAsiaTheme="minorHAnsi" w:cstheme="minorBidi"/>
                <w:sz w:val="22"/>
                <w:szCs w:val="20"/>
                <w:lang w:eastAsia="en-US"/>
              </w:rPr>
              <w:t>минимум</w:t>
            </w:r>
            <w:r w:rsidRPr="009C79ED">
              <w:rPr>
                <w:rFonts w:eastAsiaTheme="minorHAnsi" w:cstheme="minorBidi"/>
                <w:sz w:val="22"/>
                <w:szCs w:val="20"/>
                <w:lang w:eastAsia="en-US"/>
              </w:rPr>
              <w:t xml:space="preserve"> 512 Мб</w:t>
            </w:r>
            <w:r>
              <w:rPr>
                <w:rFonts w:eastAsiaTheme="minorHAnsi" w:cstheme="minorBidi"/>
                <w:sz w:val="22"/>
                <w:szCs w:val="20"/>
                <w:lang w:val="be-BY" w:eastAsia="en-US"/>
              </w:rPr>
              <w:t>айт.</w:t>
            </w:r>
          </w:p>
          <w:p w14:paraId="44AAD57E" w14:textId="77777777" w:rsidR="00792FE5" w:rsidRPr="00121CC5" w:rsidRDefault="00792FE5" w:rsidP="00BE1E10">
            <w:pPr>
              <w:ind w:firstLine="350"/>
              <w:rPr>
                <w:rFonts w:eastAsiaTheme="minorHAnsi" w:cstheme="minorBidi"/>
                <w:sz w:val="22"/>
                <w:szCs w:val="20"/>
                <w:lang w:eastAsia="en-US"/>
              </w:rPr>
            </w:pPr>
            <w:r w:rsidRPr="00121CC5">
              <w:rPr>
                <w:rFonts w:eastAsiaTheme="minorHAnsi" w:cstheme="minorBidi"/>
                <w:b/>
                <w:sz w:val="22"/>
                <w:szCs w:val="20"/>
                <w:lang w:eastAsia="en-US"/>
              </w:rPr>
              <w:t>Свободное дисковое пространство</w:t>
            </w:r>
            <w:r w:rsidRPr="00121CC5">
              <w:rPr>
                <w:rFonts w:eastAsiaTheme="minorHAnsi" w:cstheme="minorBidi"/>
                <w:sz w:val="22"/>
                <w:szCs w:val="20"/>
                <w:lang w:eastAsia="en-US"/>
              </w:rPr>
              <w:t>: от 5 Гб.</w:t>
            </w:r>
          </w:p>
          <w:p w14:paraId="68CD1BDC" w14:textId="77777777" w:rsidR="00792FE5" w:rsidRPr="00121CC5" w:rsidRDefault="00792FE5" w:rsidP="00BE1E10">
            <w:pPr>
              <w:ind w:firstLine="350"/>
              <w:rPr>
                <w:rFonts w:eastAsiaTheme="minorHAnsi" w:cstheme="minorBidi"/>
                <w:sz w:val="22"/>
                <w:szCs w:val="20"/>
                <w:lang w:eastAsia="en-US"/>
              </w:rPr>
            </w:pPr>
            <w:r w:rsidRPr="00121CC5">
              <w:rPr>
                <w:rFonts w:eastAsiaTheme="minorHAnsi" w:cstheme="minorBidi"/>
                <w:b/>
                <w:sz w:val="22"/>
                <w:szCs w:val="20"/>
                <w:lang w:eastAsia="en-US"/>
              </w:rPr>
              <w:t>Видеоадаптер:</w:t>
            </w:r>
            <w:r w:rsidRPr="00121CC5">
              <w:rPr>
                <w:rFonts w:eastAsiaTheme="minorHAnsi" w:cstheme="minorBidi"/>
                <w:sz w:val="22"/>
                <w:szCs w:val="20"/>
                <w:lang w:eastAsia="en-US"/>
              </w:rPr>
              <w:t xml:space="preserve"> интегрированный либо дискретный, не ниже 1024 Мб.</w:t>
            </w:r>
          </w:p>
          <w:p w14:paraId="012250C9" w14:textId="1FB2C601" w:rsidR="00792FE5" w:rsidRPr="00121CC5" w:rsidRDefault="00792FE5" w:rsidP="00BE1E10">
            <w:pPr>
              <w:ind w:firstLine="350"/>
              <w:rPr>
                <w:rFonts w:eastAsiaTheme="minorHAnsi" w:cstheme="minorBidi"/>
                <w:sz w:val="22"/>
                <w:szCs w:val="20"/>
                <w:lang w:eastAsia="en-US"/>
              </w:rPr>
            </w:pPr>
            <w:r w:rsidRPr="00121CC5">
              <w:rPr>
                <w:rFonts w:eastAsiaTheme="minorHAnsi" w:cstheme="minorBidi"/>
                <w:b/>
                <w:sz w:val="22"/>
                <w:szCs w:val="20"/>
                <w:lang w:eastAsia="en-US"/>
              </w:rPr>
              <w:t>Наличие доступа к сети Интернет</w:t>
            </w:r>
            <w:r w:rsidRPr="00860F61">
              <w:rPr>
                <w:rFonts w:eastAsiaTheme="minorHAnsi" w:cstheme="minorBidi"/>
                <w:b/>
                <w:sz w:val="22"/>
                <w:szCs w:val="20"/>
                <w:lang w:eastAsia="en-US"/>
              </w:rPr>
              <w:t>:</w:t>
            </w:r>
            <w:r>
              <w:t xml:space="preserve"> </w:t>
            </w:r>
            <w:r w:rsidRPr="00860F61">
              <w:rPr>
                <w:rFonts w:eastAsiaTheme="minorHAnsi" w:cstheme="minorBidi"/>
                <w:sz w:val="22"/>
                <w:szCs w:val="20"/>
                <w:lang w:eastAsia="en-US"/>
              </w:rPr>
              <w:t>Канал с пропускной способностью от 1024 кбит/с</w:t>
            </w:r>
            <w:r>
              <w:rPr>
                <w:rFonts w:eastAsiaTheme="minorHAnsi" w:cstheme="minorBidi"/>
                <w:sz w:val="22"/>
                <w:szCs w:val="20"/>
                <w:lang w:eastAsia="en-US"/>
              </w:rPr>
              <w:t>.</w:t>
            </w:r>
          </w:p>
        </w:tc>
      </w:tr>
      <w:tr w:rsidR="006E1640" w:rsidRPr="00121CC5" w14:paraId="5232453D" w14:textId="77777777" w:rsidTr="00BE1E10">
        <w:trPr>
          <w:jc w:val="center"/>
        </w:trPr>
        <w:tc>
          <w:tcPr>
            <w:tcW w:w="1696" w:type="dxa"/>
          </w:tcPr>
          <w:p w14:paraId="703F867C" w14:textId="77777777" w:rsidR="006E1640" w:rsidRDefault="006E1640" w:rsidP="00BE1E10">
            <w:pPr>
              <w:ind w:firstLine="0"/>
              <w:rPr>
                <w:rFonts w:eastAsiaTheme="minorHAnsi" w:cstheme="minorBidi"/>
                <w:sz w:val="22"/>
                <w:szCs w:val="20"/>
                <w:lang w:eastAsia="en-US"/>
              </w:rPr>
            </w:pPr>
            <w:bookmarkStart w:id="2" w:name="_Hlk138336892"/>
            <w:r w:rsidRPr="00121CC5">
              <w:rPr>
                <w:rFonts w:eastAsiaTheme="minorHAnsi" w:cstheme="minorBidi"/>
                <w:sz w:val="22"/>
                <w:szCs w:val="20"/>
                <w:lang w:eastAsia="en-US"/>
              </w:rPr>
              <w:t>О</w:t>
            </w:r>
            <w:r>
              <w:rPr>
                <w:rFonts w:eastAsiaTheme="minorHAnsi" w:cstheme="minorBidi"/>
                <w:sz w:val="22"/>
                <w:szCs w:val="20"/>
                <w:lang w:eastAsia="en-US"/>
              </w:rPr>
              <w:t>перационная система</w:t>
            </w:r>
            <w:r w:rsidRPr="006E1640">
              <w:t xml:space="preserve"> </w:t>
            </w:r>
            <w:r w:rsidRPr="00121CC5">
              <w:rPr>
                <w:rFonts w:eastAsiaTheme="minorHAnsi" w:cstheme="minorBidi"/>
                <w:sz w:val="22"/>
                <w:szCs w:val="20"/>
                <w:lang w:eastAsia="en-US"/>
              </w:rPr>
              <w:t xml:space="preserve">Windows </w:t>
            </w:r>
            <w:r>
              <w:rPr>
                <w:rFonts w:eastAsiaTheme="minorHAnsi" w:cstheme="minorBidi"/>
                <w:sz w:val="22"/>
                <w:szCs w:val="20"/>
                <w:lang w:eastAsia="en-US"/>
              </w:rPr>
              <w:t>10</w:t>
            </w:r>
            <w:r w:rsidRPr="00121CC5">
              <w:rPr>
                <w:rFonts w:eastAsiaTheme="minorHAnsi" w:cstheme="minorBidi"/>
                <w:sz w:val="22"/>
                <w:szCs w:val="20"/>
                <w:lang w:eastAsia="en-US"/>
              </w:rPr>
              <w:t xml:space="preserve"> / </w:t>
            </w:r>
            <w:r>
              <w:rPr>
                <w:rFonts w:eastAsiaTheme="minorHAnsi" w:cstheme="minorBidi"/>
                <w:sz w:val="22"/>
                <w:szCs w:val="20"/>
                <w:lang w:eastAsia="en-US"/>
              </w:rPr>
              <w:t>11</w:t>
            </w:r>
          </w:p>
          <w:p w14:paraId="501736A9" w14:textId="77777777" w:rsidR="006E1640" w:rsidRPr="00121CC5" w:rsidRDefault="006E1640" w:rsidP="00BE1E10">
            <w:pPr>
              <w:ind w:firstLine="0"/>
              <w:rPr>
                <w:rFonts w:eastAsiaTheme="minorHAnsi" w:cstheme="minorBidi"/>
                <w:b/>
                <w:sz w:val="22"/>
                <w:szCs w:val="20"/>
                <w:lang w:eastAsia="en-US"/>
              </w:rPr>
            </w:pPr>
            <w:r w:rsidRPr="00121CC5">
              <w:rPr>
                <w:rFonts w:eastAsiaTheme="minorHAnsi" w:cstheme="minorBidi"/>
                <w:sz w:val="22"/>
                <w:szCs w:val="20"/>
                <w:lang w:eastAsia="en-US"/>
              </w:rPr>
              <w:t>платформы: ia32 (x86), x64</w:t>
            </w:r>
            <w:r w:rsidRPr="00121CC5">
              <w:rPr>
                <w:rFonts w:eastAsiaTheme="minorHAnsi" w:cstheme="minorBidi"/>
                <w:b/>
                <w:sz w:val="22"/>
                <w:szCs w:val="20"/>
                <w:lang w:eastAsia="en-US"/>
              </w:rPr>
              <w:t>.</w:t>
            </w:r>
          </w:p>
          <w:p w14:paraId="2598D5BA" w14:textId="77777777" w:rsidR="006E1640" w:rsidRPr="00121CC5" w:rsidRDefault="006E1640" w:rsidP="00BE1E10">
            <w:pPr>
              <w:ind w:firstLine="0"/>
              <w:rPr>
                <w:rFonts w:eastAsiaTheme="minorHAnsi" w:cstheme="minorBidi"/>
                <w:sz w:val="22"/>
                <w:szCs w:val="20"/>
                <w:lang w:eastAsia="en-US"/>
              </w:rPr>
            </w:pPr>
          </w:p>
        </w:tc>
        <w:tc>
          <w:tcPr>
            <w:tcW w:w="1843" w:type="dxa"/>
          </w:tcPr>
          <w:p w14:paraId="734BFC5C" w14:textId="77777777" w:rsidR="006E1640" w:rsidRPr="002A1880" w:rsidRDefault="006E1640" w:rsidP="00BE1E10">
            <w:pPr>
              <w:ind w:firstLine="0"/>
              <w:jc w:val="left"/>
              <w:rPr>
                <w:rFonts w:eastAsiaTheme="minorHAnsi" w:cstheme="minorBidi"/>
                <w:sz w:val="22"/>
                <w:szCs w:val="20"/>
                <w:lang w:eastAsia="en-US"/>
              </w:rPr>
            </w:pPr>
            <w:r>
              <w:rPr>
                <w:rFonts w:eastAsiaTheme="minorHAnsi" w:cstheme="minorBidi"/>
                <w:sz w:val="22"/>
                <w:szCs w:val="20"/>
                <w:lang w:val="be-BY" w:eastAsia="en-US"/>
              </w:rPr>
              <w:t>Браузер</w:t>
            </w:r>
            <w:r>
              <w:rPr>
                <w:rFonts w:eastAsiaTheme="minorHAnsi" w:cstheme="minorBidi"/>
                <w:sz w:val="22"/>
                <w:szCs w:val="20"/>
                <w:lang w:eastAsia="en-US"/>
              </w:rPr>
              <w:t xml:space="preserve"> </w:t>
            </w:r>
            <w:r>
              <w:rPr>
                <w:rFonts w:eastAsiaTheme="minorHAnsi" w:cstheme="minorBidi"/>
                <w:sz w:val="22"/>
                <w:szCs w:val="20"/>
                <w:lang w:val="en-US" w:eastAsia="en-US"/>
              </w:rPr>
              <w:t>Google</w:t>
            </w:r>
            <w:r w:rsidRPr="002A1880">
              <w:rPr>
                <w:rFonts w:eastAsiaTheme="minorHAnsi" w:cstheme="minorBidi"/>
                <w:sz w:val="22"/>
                <w:szCs w:val="20"/>
                <w:lang w:eastAsia="en-US"/>
              </w:rPr>
              <w:t xml:space="preserve"> </w:t>
            </w:r>
            <w:r>
              <w:rPr>
                <w:rFonts w:eastAsiaTheme="minorHAnsi" w:cstheme="minorBidi"/>
                <w:sz w:val="22"/>
                <w:szCs w:val="20"/>
                <w:lang w:val="en-US" w:eastAsia="en-US"/>
              </w:rPr>
              <w:t>Chrome</w:t>
            </w:r>
          </w:p>
          <w:p w14:paraId="451D53AD" w14:textId="77777777" w:rsidR="006E1640" w:rsidRPr="002A1880" w:rsidRDefault="006E1640" w:rsidP="00BE1E10">
            <w:pPr>
              <w:ind w:firstLine="0"/>
              <w:jc w:val="left"/>
              <w:rPr>
                <w:rFonts w:eastAsiaTheme="minorHAnsi" w:cstheme="minorBidi"/>
                <w:sz w:val="22"/>
                <w:szCs w:val="20"/>
                <w:lang w:eastAsia="en-US"/>
              </w:rPr>
            </w:pPr>
          </w:p>
          <w:p w14:paraId="460B2C58" w14:textId="77777777" w:rsidR="006E1640" w:rsidRPr="002241F0" w:rsidRDefault="006E1640" w:rsidP="00BE1E10">
            <w:pPr>
              <w:ind w:firstLine="0"/>
              <w:jc w:val="left"/>
              <w:rPr>
                <w:rFonts w:eastAsiaTheme="minorHAnsi" w:cstheme="minorBidi"/>
                <w:sz w:val="22"/>
                <w:szCs w:val="20"/>
                <w:lang w:eastAsia="en-US"/>
              </w:rPr>
            </w:pPr>
            <w:r w:rsidRPr="009C79ED">
              <w:rPr>
                <w:rFonts w:eastAsiaTheme="minorHAnsi" w:cstheme="minorBidi"/>
                <w:sz w:val="22"/>
                <w:szCs w:val="20"/>
                <w:lang w:val="be-BY" w:eastAsia="en-US"/>
              </w:rPr>
              <w:t>Яндекс Браузер</w:t>
            </w:r>
          </w:p>
        </w:tc>
        <w:tc>
          <w:tcPr>
            <w:tcW w:w="6186" w:type="dxa"/>
          </w:tcPr>
          <w:p w14:paraId="35B106EF" w14:textId="77777777" w:rsidR="006E1640" w:rsidRPr="00121CC5" w:rsidRDefault="006E1640" w:rsidP="00BE1E10">
            <w:pPr>
              <w:ind w:firstLine="350"/>
              <w:rPr>
                <w:rFonts w:eastAsiaTheme="minorHAnsi" w:cstheme="minorBidi"/>
                <w:sz w:val="22"/>
                <w:szCs w:val="20"/>
                <w:lang w:eastAsia="en-US"/>
              </w:rPr>
            </w:pPr>
            <w:r w:rsidRPr="009C79ED">
              <w:rPr>
                <w:rFonts w:eastAsiaTheme="minorHAnsi" w:cstheme="minorBidi"/>
                <w:b/>
                <w:sz w:val="22"/>
                <w:szCs w:val="20"/>
                <w:lang w:eastAsia="en-US"/>
              </w:rPr>
              <w:t>Процессор</w:t>
            </w:r>
            <w:r w:rsidRPr="009C79ED">
              <w:rPr>
                <w:rFonts w:eastAsiaTheme="minorHAnsi" w:cstheme="minorBidi"/>
                <w:b/>
                <w:sz w:val="22"/>
                <w:szCs w:val="20"/>
                <w:lang w:eastAsia="en-US"/>
              </w:rPr>
              <w:tab/>
            </w:r>
            <w:r>
              <w:rPr>
                <w:rFonts w:eastAsiaTheme="minorHAnsi" w:cstheme="minorBidi"/>
                <w:b/>
                <w:sz w:val="22"/>
                <w:szCs w:val="20"/>
                <w:lang w:eastAsia="en-US"/>
              </w:rPr>
              <w:tab/>
            </w:r>
            <w:r w:rsidRPr="00860F61">
              <w:rPr>
                <w:rFonts w:eastAsiaTheme="minorHAnsi" w:cstheme="minorBidi"/>
                <w:sz w:val="22"/>
                <w:szCs w:val="20"/>
                <w:lang w:eastAsia="en-US"/>
              </w:rPr>
              <w:t xml:space="preserve">1 ГГц </w:t>
            </w:r>
            <w:r w:rsidRPr="009C79ED">
              <w:rPr>
                <w:rFonts w:eastAsiaTheme="minorHAnsi" w:cstheme="minorBidi"/>
                <w:sz w:val="22"/>
                <w:szCs w:val="20"/>
                <w:lang w:eastAsia="en-US"/>
              </w:rPr>
              <w:t>и выше</w:t>
            </w:r>
            <w:r>
              <w:rPr>
                <w:rFonts w:eastAsiaTheme="minorHAnsi" w:cstheme="minorBidi"/>
                <w:sz w:val="22"/>
                <w:szCs w:val="20"/>
                <w:lang w:eastAsia="en-US"/>
              </w:rPr>
              <w:t>.</w:t>
            </w:r>
          </w:p>
          <w:p w14:paraId="6363C5EE" w14:textId="77777777" w:rsidR="006E1640" w:rsidRPr="00121CC5" w:rsidRDefault="006E1640" w:rsidP="00BE1E10">
            <w:pPr>
              <w:ind w:firstLine="350"/>
              <w:rPr>
                <w:rFonts w:eastAsiaTheme="minorHAnsi" w:cstheme="minorBidi"/>
                <w:sz w:val="22"/>
                <w:szCs w:val="20"/>
                <w:lang w:val="be-BY" w:eastAsia="en-US"/>
              </w:rPr>
            </w:pPr>
            <w:r w:rsidRPr="00121CC5">
              <w:rPr>
                <w:rFonts w:eastAsiaTheme="minorHAnsi" w:cstheme="minorBidi"/>
                <w:b/>
                <w:sz w:val="22"/>
                <w:szCs w:val="20"/>
                <w:lang w:eastAsia="en-US"/>
              </w:rPr>
              <w:t>Оперативная память</w:t>
            </w:r>
            <w:r w:rsidRPr="00121CC5">
              <w:rPr>
                <w:rFonts w:eastAsiaTheme="minorHAnsi" w:cstheme="minorBidi"/>
                <w:sz w:val="22"/>
                <w:szCs w:val="20"/>
                <w:lang w:eastAsia="en-US"/>
              </w:rPr>
              <w:t xml:space="preserve">: </w:t>
            </w:r>
            <w:r>
              <w:rPr>
                <w:rFonts w:eastAsiaTheme="minorHAnsi" w:cstheme="minorBidi"/>
                <w:sz w:val="22"/>
                <w:szCs w:val="20"/>
                <w:lang w:eastAsia="en-US"/>
              </w:rPr>
              <w:t xml:space="preserve">минимум </w:t>
            </w:r>
            <w:r w:rsidRPr="00860F61">
              <w:rPr>
                <w:rFonts w:eastAsiaTheme="minorHAnsi" w:cstheme="minorBidi"/>
                <w:sz w:val="22"/>
                <w:szCs w:val="20"/>
                <w:lang w:eastAsia="en-US"/>
              </w:rPr>
              <w:t>1 ГБ для 32-разрядной системы или 2 ГБ для 64-разрядной системы</w:t>
            </w:r>
            <w:r>
              <w:rPr>
                <w:rFonts w:eastAsiaTheme="minorHAnsi" w:cstheme="minorBidi"/>
                <w:sz w:val="22"/>
                <w:szCs w:val="20"/>
                <w:lang w:val="be-BY" w:eastAsia="en-US"/>
              </w:rPr>
              <w:t>.</w:t>
            </w:r>
          </w:p>
          <w:p w14:paraId="05AD23C4" w14:textId="77777777" w:rsidR="006E1640" w:rsidRPr="00121CC5" w:rsidRDefault="006E1640" w:rsidP="00BE1E10">
            <w:pPr>
              <w:ind w:firstLine="350"/>
              <w:rPr>
                <w:rFonts w:eastAsiaTheme="minorHAnsi" w:cstheme="minorBidi"/>
                <w:sz w:val="22"/>
                <w:szCs w:val="20"/>
                <w:lang w:eastAsia="en-US"/>
              </w:rPr>
            </w:pPr>
            <w:r w:rsidRPr="00121CC5">
              <w:rPr>
                <w:rFonts w:eastAsiaTheme="minorHAnsi" w:cstheme="minorBidi"/>
                <w:b/>
                <w:sz w:val="22"/>
                <w:szCs w:val="20"/>
                <w:lang w:eastAsia="en-US"/>
              </w:rPr>
              <w:t>Свободное дисковое пространство</w:t>
            </w:r>
            <w:r w:rsidRPr="00121CC5">
              <w:rPr>
                <w:rFonts w:eastAsiaTheme="minorHAnsi" w:cstheme="minorBidi"/>
                <w:sz w:val="22"/>
                <w:szCs w:val="20"/>
                <w:lang w:eastAsia="en-US"/>
              </w:rPr>
              <w:t>: от 5 Гб.</w:t>
            </w:r>
          </w:p>
          <w:p w14:paraId="5E41C3AF" w14:textId="77777777" w:rsidR="006E1640" w:rsidRPr="00121CC5" w:rsidRDefault="006E1640" w:rsidP="00BE1E10">
            <w:pPr>
              <w:ind w:firstLine="350"/>
              <w:rPr>
                <w:rFonts w:eastAsiaTheme="minorHAnsi" w:cstheme="minorBidi"/>
                <w:sz w:val="22"/>
                <w:szCs w:val="20"/>
                <w:lang w:eastAsia="en-US"/>
              </w:rPr>
            </w:pPr>
            <w:r w:rsidRPr="00121CC5">
              <w:rPr>
                <w:rFonts w:eastAsiaTheme="minorHAnsi" w:cstheme="minorBidi"/>
                <w:b/>
                <w:sz w:val="22"/>
                <w:szCs w:val="20"/>
                <w:lang w:eastAsia="en-US"/>
              </w:rPr>
              <w:t>Видеоадаптер:</w:t>
            </w:r>
            <w:r w:rsidRPr="00121CC5">
              <w:rPr>
                <w:rFonts w:eastAsiaTheme="minorHAnsi" w:cstheme="minorBidi"/>
                <w:sz w:val="22"/>
                <w:szCs w:val="20"/>
                <w:lang w:eastAsia="en-US"/>
              </w:rPr>
              <w:t xml:space="preserve"> интегрированный либо дискретный, не ниже 1024 Мб.</w:t>
            </w:r>
          </w:p>
          <w:p w14:paraId="1BFCF43B" w14:textId="77777777" w:rsidR="006E1640" w:rsidRPr="00121CC5" w:rsidRDefault="006E1640" w:rsidP="00BE1E10">
            <w:pPr>
              <w:ind w:firstLine="350"/>
              <w:rPr>
                <w:rFonts w:eastAsiaTheme="minorHAnsi" w:cstheme="minorBidi"/>
                <w:sz w:val="22"/>
                <w:szCs w:val="20"/>
                <w:lang w:eastAsia="en-US"/>
              </w:rPr>
            </w:pPr>
            <w:r w:rsidRPr="00121CC5">
              <w:rPr>
                <w:rFonts w:eastAsiaTheme="minorHAnsi" w:cstheme="minorBidi"/>
                <w:b/>
                <w:sz w:val="22"/>
                <w:szCs w:val="20"/>
                <w:lang w:eastAsia="en-US"/>
              </w:rPr>
              <w:t>Наличие доступа к сети Интернет</w:t>
            </w:r>
            <w:r w:rsidRPr="00860F61">
              <w:rPr>
                <w:rFonts w:eastAsiaTheme="minorHAnsi" w:cstheme="minorBidi"/>
                <w:b/>
                <w:sz w:val="22"/>
                <w:szCs w:val="20"/>
                <w:lang w:eastAsia="en-US"/>
              </w:rPr>
              <w:t>:</w:t>
            </w:r>
            <w:r>
              <w:t xml:space="preserve"> </w:t>
            </w:r>
            <w:r w:rsidRPr="00860F61">
              <w:rPr>
                <w:rFonts w:eastAsiaTheme="minorHAnsi" w:cstheme="minorBidi"/>
                <w:sz w:val="22"/>
                <w:szCs w:val="20"/>
                <w:lang w:eastAsia="en-US"/>
              </w:rPr>
              <w:t>Канал с пропускной способностью от 1024 кбит/с</w:t>
            </w:r>
            <w:r>
              <w:rPr>
                <w:rFonts w:eastAsiaTheme="minorHAnsi" w:cstheme="minorBidi"/>
                <w:sz w:val="22"/>
                <w:szCs w:val="20"/>
                <w:lang w:eastAsia="en-US"/>
              </w:rPr>
              <w:t>.</w:t>
            </w:r>
          </w:p>
        </w:tc>
      </w:tr>
      <w:bookmarkEnd w:id="2"/>
    </w:tbl>
    <w:p w14:paraId="6D970BC6" w14:textId="77777777" w:rsidR="006E1640" w:rsidRDefault="006E1640" w:rsidP="006E1640">
      <w:pPr>
        <w:ind w:firstLine="0"/>
      </w:pPr>
    </w:p>
    <w:p w14:paraId="7FF6C4F1" w14:textId="0351B236" w:rsidR="00E47097" w:rsidRDefault="00E47097" w:rsidP="00937006">
      <w:pPr>
        <w:ind w:firstLine="0"/>
      </w:pPr>
    </w:p>
    <w:p w14:paraId="702E70D2" w14:textId="77777777" w:rsidR="00792FE5" w:rsidRPr="00792FE5" w:rsidRDefault="00792FE5" w:rsidP="00937006">
      <w:pPr>
        <w:ind w:firstLine="0"/>
        <w:rPr>
          <w:sz w:val="28"/>
          <w:szCs w:val="28"/>
        </w:rPr>
      </w:pPr>
    </w:p>
    <w:p w14:paraId="4F746D1E" w14:textId="786F20AD" w:rsidR="0004527B" w:rsidRPr="00792FE5" w:rsidRDefault="0004527B" w:rsidP="00937006">
      <w:pPr>
        <w:ind w:firstLine="0"/>
        <w:rPr>
          <w:sz w:val="28"/>
          <w:szCs w:val="28"/>
        </w:rPr>
      </w:pPr>
    </w:p>
    <w:sectPr w:rsidR="0004527B" w:rsidRPr="00792FE5" w:rsidSect="0093700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7454" w14:textId="77777777" w:rsidR="009B492C" w:rsidRDefault="009B492C" w:rsidP="0019399A">
      <w:r>
        <w:separator/>
      </w:r>
    </w:p>
  </w:endnote>
  <w:endnote w:type="continuationSeparator" w:id="0">
    <w:p w14:paraId="47558694" w14:textId="77777777" w:rsidR="009B492C" w:rsidRDefault="009B492C" w:rsidP="0019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D377" w14:textId="77777777" w:rsidR="009B492C" w:rsidRDefault="009B492C" w:rsidP="0019399A">
      <w:r>
        <w:separator/>
      </w:r>
    </w:p>
  </w:footnote>
  <w:footnote w:type="continuationSeparator" w:id="0">
    <w:p w14:paraId="06478730" w14:textId="77777777" w:rsidR="009B492C" w:rsidRDefault="009B492C" w:rsidP="00193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9A"/>
    <w:rsid w:val="000304CB"/>
    <w:rsid w:val="0004527B"/>
    <w:rsid w:val="00063D71"/>
    <w:rsid w:val="00065815"/>
    <w:rsid w:val="00097C28"/>
    <w:rsid w:val="000F5D54"/>
    <w:rsid w:val="00121CC5"/>
    <w:rsid w:val="00152A83"/>
    <w:rsid w:val="00153124"/>
    <w:rsid w:val="00154F38"/>
    <w:rsid w:val="00163A98"/>
    <w:rsid w:val="0019399A"/>
    <w:rsid w:val="002241F0"/>
    <w:rsid w:val="00226077"/>
    <w:rsid w:val="00256763"/>
    <w:rsid w:val="002863CA"/>
    <w:rsid w:val="002A1880"/>
    <w:rsid w:val="00373817"/>
    <w:rsid w:val="003D21F0"/>
    <w:rsid w:val="00574FC9"/>
    <w:rsid w:val="006143F1"/>
    <w:rsid w:val="00674375"/>
    <w:rsid w:val="00692A16"/>
    <w:rsid w:val="006E1640"/>
    <w:rsid w:val="006E321B"/>
    <w:rsid w:val="006E4EC3"/>
    <w:rsid w:val="00721E34"/>
    <w:rsid w:val="007221C9"/>
    <w:rsid w:val="00735396"/>
    <w:rsid w:val="00792EB0"/>
    <w:rsid w:val="00792FE5"/>
    <w:rsid w:val="007E4670"/>
    <w:rsid w:val="00820D79"/>
    <w:rsid w:val="00825D19"/>
    <w:rsid w:val="00827E6C"/>
    <w:rsid w:val="00834D08"/>
    <w:rsid w:val="008450EF"/>
    <w:rsid w:val="00860F61"/>
    <w:rsid w:val="008A5FE4"/>
    <w:rsid w:val="008B2278"/>
    <w:rsid w:val="00937006"/>
    <w:rsid w:val="00947A78"/>
    <w:rsid w:val="009B492C"/>
    <w:rsid w:val="009C79ED"/>
    <w:rsid w:val="009E2411"/>
    <w:rsid w:val="00A24CA9"/>
    <w:rsid w:val="00A7081F"/>
    <w:rsid w:val="00B221F3"/>
    <w:rsid w:val="00B672EB"/>
    <w:rsid w:val="00C23DC2"/>
    <w:rsid w:val="00C54351"/>
    <w:rsid w:val="00C554E9"/>
    <w:rsid w:val="00CD51D7"/>
    <w:rsid w:val="00D750D3"/>
    <w:rsid w:val="00D80F50"/>
    <w:rsid w:val="00E05019"/>
    <w:rsid w:val="00E22C2E"/>
    <w:rsid w:val="00E47097"/>
    <w:rsid w:val="00EE43E5"/>
    <w:rsid w:val="00EE63AA"/>
    <w:rsid w:val="00EF41BB"/>
    <w:rsid w:val="00F02645"/>
    <w:rsid w:val="00F35B76"/>
    <w:rsid w:val="00F5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C34F"/>
  <w15:docId w15:val="{1CB4E7BC-2C13-4A68-A0A6-1D9F328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C5"/>
    <w:pPr>
      <w:spacing w:after="0" w:line="240" w:lineRule="auto"/>
      <w:ind w:firstLine="709"/>
      <w:jc w:val="both"/>
    </w:pPr>
    <w:rPr>
      <w:rFonts w:ascii="Times New Roman" w:eastAsia="Calibri" w:hAnsi="Times New Roman" w:cs="Times New Roman"/>
      <w:sz w:val="24"/>
      <w:lang w:eastAsia="ru-RU"/>
    </w:rPr>
  </w:style>
  <w:style w:type="paragraph" w:styleId="3">
    <w:name w:val="heading 3"/>
    <w:basedOn w:val="a"/>
    <w:link w:val="30"/>
    <w:qFormat/>
    <w:rsid w:val="0019399A"/>
    <w:pPr>
      <w:spacing w:before="240" w:after="120"/>
      <w:ind w:left="709" w:firstLine="0"/>
      <w:jc w:val="left"/>
      <w:outlineLvl w:val="2"/>
    </w:pPr>
    <w:rPr>
      <w:b/>
      <w:bCs/>
      <w:szCs w:val="27"/>
    </w:rPr>
  </w:style>
  <w:style w:type="paragraph" w:styleId="4">
    <w:name w:val="heading 4"/>
    <w:basedOn w:val="a"/>
    <w:next w:val="a"/>
    <w:link w:val="40"/>
    <w:qFormat/>
    <w:rsid w:val="0019399A"/>
    <w:pPr>
      <w:keepNext/>
      <w:spacing w:before="240" w:after="120"/>
      <w:jc w:val="left"/>
      <w:outlineLvl w:val="3"/>
    </w:pPr>
    <w:rPr>
      <w:i/>
      <w:iCs/>
      <w:spacing w:val="1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399A"/>
    <w:rPr>
      <w:rFonts w:ascii="Times New Roman" w:eastAsia="Calibri" w:hAnsi="Times New Roman" w:cs="Times New Roman"/>
      <w:b/>
      <w:bCs/>
      <w:sz w:val="24"/>
      <w:szCs w:val="27"/>
      <w:lang w:val="ru-RU" w:eastAsia="ru-RU"/>
    </w:rPr>
  </w:style>
  <w:style w:type="character" w:customStyle="1" w:styleId="40">
    <w:name w:val="Заголовок 4 Знак"/>
    <w:basedOn w:val="a0"/>
    <w:link w:val="4"/>
    <w:rsid w:val="0019399A"/>
    <w:rPr>
      <w:rFonts w:ascii="Times New Roman" w:eastAsia="Calibri" w:hAnsi="Times New Roman" w:cs="Times New Roman"/>
      <w:i/>
      <w:iCs/>
      <w:spacing w:val="10"/>
      <w:sz w:val="24"/>
      <w:u w:val="single"/>
      <w:lang w:val="ru-RU" w:eastAsia="ru-RU"/>
    </w:rPr>
  </w:style>
  <w:style w:type="character" w:styleId="a3">
    <w:name w:val="Hyperlink"/>
    <w:basedOn w:val="a0"/>
    <w:rsid w:val="0019399A"/>
    <w:rPr>
      <w:rFonts w:cs="Times New Roman"/>
      <w:color w:val="0000FF"/>
      <w:u w:val="single"/>
    </w:rPr>
  </w:style>
  <w:style w:type="character" w:styleId="a4">
    <w:name w:val="footnote reference"/>
    <w:basedOn w:val="a0"/>
    <w:rsid w:val="0019399A"/>
    <w:rPr>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rsid w:val="0019399A"/>
    <w:pPr>
      <w:spacing w:line="360" w:lineRule="auto"/>
    </w:pPr>
    <w:rPr>
      <w:rFonts w:ascii="Calibri" w:hAnsi="Calibri"/>
      <w:sz w:val="20"/>
      <w:szCs w:val="20"/>
      <w:lang w:eastAsia="ar-SA"/>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19399A"/>
    <w:rPr>
      <w:rFonts w:ascii="Calibri" w:eastAsia="Calibri" w:hAnsi="Calibri" w:cs="Times New Roman"/>
      <w:sz w:val="20"/>
      <w:szCs w:val="20"/>
      <w:lang w:val="ru-RU" w:eastAsia="ar-SA"/>
    </w:rPr>
  </w:style>
  <w:style w:type="character" w:customStyle="1" w:styleId="a7">
    <w:name w:val="Шапка таблицы Знак"/>
    <w:link w:val="a8"/>
    <w:locked/>
    <w:rsid w:val="0019399A"/>
    <w:rPr>
      <w:rFonts w:ascii="Times New Roman" w:hAnsi="Times New Roman"/>
      <w:b/>
      <w:sz w:val="18"/>
    </w:rPr>
  </w:style>
  <w:style w:type="paragraph" w:customStyle="1" w:styleId="a8">
    <w:name w:val="Шапка таблицы"/>
    <w:basedOn w:val="a"/>
    <w:link w:val="a7"/>
    <w:rsid w:val="0019399A"/>
    <w:pPr>
      <w:keepNext/>
      <w:spacing w:before="60" w:after="80"/>
      <w:ind w:firstLine="0"/>
      <w:jc w:val="left"/>
    </w:pPr>
    <w:rPr>
      <w:rFonts w:eastAsiaTheme="minorHAnsi" w:cstheme="minorBidi"/>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 Сакунова</cp:lastModifiedBy>
  <cp:revision>7</cp:revision>
  <cp:lastPrinted>2023-11-09T12:53:00Z</cp:lastPrinted>
  <dcterms:created xsi:type="dcterms:W3CDTF">2023-10-30T12:20:00Z</dcterms:created>
  <dcterms:modified xsi:type="dcterms:W3CDTF">2023-11-17T08:45:00Z</dcterms:modified>
</cp:coreProperties>
</file>